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6E" w:rsidRDefault="0026756E" w:rsidP="0026756E">
      <w:pPr>
        <w:spacing w:after="56"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b/>
          <w:bCs/>
          <w:color w:val="000000"/>
          <w:sz w:val="24"/>
          <w:szCs w:val="24"/>
          <w:lang w:eastAsia="it-IT"/>
        </w:rPr>
        <w:t xml:space="preserve">Convocazione Assemblea dei Soci della Sezione Territoriale UICI di Sondrio, sabato 05 aprile 2025 ore 09.30 in seconda convocazione, presso la Sede Sezionale sita in Via Fiume n.24 a Sondrio e in </w:t>
      </w:r>
      <w:proofErr w:type="gramStart"/>
      <w:r w:rsidRPr="0026756E">
        <w:rPr>
          <w:rFonts w:ascii="Calibri" w:eastAsia="Times New Roman" w:hAnsi="Calibri" w:cs="Calibri"/>
          <w:b/>
          <w:bCs/>
          <w:color w:val="000000"/>
          <w:sz w:val="24"/>
          <w:szCs w:val="24"/>
          <w:lang w:eastAsia="it-IT"/>
        </w:rPr>
        <w:t>modalità</w:t>
      </w:r>
      <w:proofErr w:type="gramEnd"/>
      <w:r w:rsidRPr="0026756E">
        <w:rPr>
          <w:rFonts w:ascii="Calibri" w:eastAsia="Times New Roman" w:hAnsi="Calibri" w:cs="Calibri"/>
          <w:b/>
          <w:bCs/>
          <w:color w:val="000000"/>
          <w:sz w:val="24"/>
          <w:szCs w:val="24"/>
          <w:lang w:eastAsia="it-IT"/>
        </w:rPr>
        <w:t xml:space="preserve"> videoconferenza su piattaforma Zoom. </w:t>
      </w:r>
      <w:r w:rsidRPr="0026756E">
        <w:rPr>
          <w:rFonts w:ascii="Calibri" w:eastAsia="Times New Roman" w:hAnsi="Calibri" w:cs="Calibri"/>
          <w:color w:val="000000"/>
          <w:sz w:val="24"/>
          <w:szCs w:val="24"/>
          <w:lang w:eastAsia="it-IT"/>
        </w:rPr>
        <w:t> </w:t>
      </w:r>
    </w:p>
    <w:p w:rsidR="0026756E" w:rsidRPr="0026756E" w:rsidRDefault="0026756E" w:rsidP="0026756E">
      <w:pPr>
        <w:spacing w:after="56" w:line="240" w:lineRule="auto"/>
        <w:jc w:val="both"/>
        <w:rPr>
          <w:rFonts w:ascii="Calibri" w:eastAsia="Times New Roman" w:hAnsi="Calibri" w:cs="Calibri"/>
          <w:color w:val="000000"/>
          <w:sz w:val="24"/>
          <w:szCs w:val="24"/>
          <w:lang w:eastAsia="it-IT"/>
        </w:rPr>
      </w:pPr>
    </w:p>
    <w:p w:rsidR="0026756E" w:rsidRDefault="0026756E" w:rsidP="0026756E">
      <w:pPr>
        <w:spacing w:after="0"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Cari Soci, vi comunico che l'Assemblea dei Soci della Sezione di Sondrio dell'Unione Italiana dei Ciechi e degli Ipovedenti è convocata </w:t>
      </w:r>
      <w:proofErr w:type="gramStart"/>
      <w:r w:rsidRPr="0026756E">
        <w:rPr>
          <w:rFonts w:ascii="Calibri" w:eastAsia="Times New Roman" w:hAnsi="Calibri" w:cs="Calibri"/>
          <w:color w:val="000000"/>
          <w:sz w:val="24"/>
          <w:szCs w:val="24"/>
          <w:lang w:eastAsia="it-IT"/>
        </w:rPr>
        <w:t>per</w:t>
      </w:r>
      <w:proofErr w:type="gramEnd"/>
      <w:r w:rsidRPr="0026756E">
        <w:rPr>
          <w:rFonts w:ascii="Calibri" w:eastAsia="Times New Roman" w:hAnsi="Calibri" w:cs="Calibri"/>
          <w:color w:val="000000"/>
          <w:sz w:val="24"/>
          <w:szCs w:val="24"/>
          <w:lang w:eastAsia="it-IT"/>
        </w:rPr>
        <w:t>  </w:t>
      </w:r>
    </w:p>
    <w:p w:rsidR="0026756E" w:rsidRPr="0026756E" w:rsidRDefault="0026756E" w:rsidP="0026756E">
      <w:pPr>
        <w:spacing w:after="0" w:line="240" w:lineRule="auto"/>
        <w:jc w:val="both"/>
        <w:rPr>
          <w:rFonts w:ascii="Calibri" w:eastAsia="Times New Roman" w:hAnsi="Calibri" w:cs="Calibri"/>
          <w:color w:val="000000"/>
          <w:sz w:val="24"/>
          <w:szCs w:val="24"/>
          <w:lang w:eastAsia="it-IT"/>
        </w:rPr>
      </w:pPr>
    </w:p>
    <w:p w:rsidR="0026756E" w:rsidRPr="0026756E" w:rsidRDefault="0026756E" w:rsidP="0026756E">
      <w:pPr>
        <w:spacing w:after="0" w:line="240" w:lineRule="auto"/>
        <w:jc w:val="center"/>
        <w:rPr>
          <w:rFonts w:ascii="Calibri" w:eastAsia="Times New Roman" w:hAnsi="Calibri" w:cs="Calibri"/>
          <w:color w:val="000000"/>
          <w:sz w:val="24"/>
          <w:szCs w:val="24"/>
          <w:lang w:eastAsia="it-IT"/>
        </w:rPr>
      </w:pPr>
      <w:r w:rsidRPr="0026756E">
        <w:rPr>
          <w:rFonts w:ascii="Calibri" w:eastAsia="Times New Roman" w:hAnsi="Calibri" w:cs="Calibri"/>
          <w:b/>
          <w:bCs/>
          <w:color w:val="000000"/>
          <w:sz w:val="24"/>
          <w:szCs w:val="24"/>
          <w:u w:val="single"/>
          <w:lang w:eastAsia="it-IT"/>
        </w:rPr>
        <w:t>Sabato 05 aprile 2025</w:t>
      </w:r>
      <w:r w:rsidRPr="0026756E">
        <w:rPr>
          <w:rFonts w:ascii="Calibri" w:eastAsia="Times New Roman" w:hAnsi="Calibri" w:cs="Calibri"/>
          <w:color w:val="000000"/>
          <w:sz w:val="24"/>
          <w:szCs w:val="24"/>
          <w:lang w:eastAsia="it-IT"/>
        </w:rPr>
        <w:t> </w:t>
      </w:r>
    </w:p>
    <w:p w:rsidR="0026756E" w:rsidRPr="0026756E" w:rsidRDefault="0026756E" w:rsidP="0026756E">
      <w:pPr>
        <w:spacing w:after="0" w:line="240" w:lineRule="auto"/>
        <w:jc w:val="center"/>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alle</w:t>
      </w:r>
      <w:proofErr w:type="gramEnd"/>
      <w:r w:rsidRPr="0026756E">
        <w:rPr>
          <w:rFonts w:ascii="Calibri" w:eastAsia="Times New Roman" w:hAnsi="Calibri" w:cs="Calibri"/>
          <w:color w:val="000000"/>
          <w:sz w:val="24"/>
          <w:szCs w:val="24"/>
          <w:lang w:eastAsia="it-IT"/>
        </w:rPr>
        <w:t xml:space="preserve"> ore 08.30 in prima convocazione  </w:t>
      </w:r>
    </w:p>
    <w:p w:rsidR="0026756E" w:rsidRDefault="0026756E" w:rsidP="0026756E">
      <w:pPr>
        <w:spacing w:after="0" w:line="240" w:lineRule="auto"/>
        <w:jc w:val="center"/>
        <w:rPr>
          <w:rFonts w:ascii="Calibri" w:eastAsia="Times New Roman" w:hAnsi="Calibri" w:cs="Calibri"/>
          <w:color w:val="000000"/>
          <w:sz w:val="24"/>
          <w:szCs w:val="24"/>
          <w:lang w:eastAsia="it-IT"/>
        </w:rPr>
      </w:pPr>
      <w:proofErr w:type="gramStart"/>
      <w:r w:rsidRPr="0026756E">
        <w:rPr>
          <w:rFonts w:ascii="Calibri" w:eastAsia="Times New Roman" w:hAnsi="Calibri" w:cs="Calibri"/>
          <w:b/>
          <w:bCs/>
          <w:color w:val="000000"/>
          <w:sz w:val="24"/>
          <w:szCs w:val="24"/>
          <w:u w:val="single"/>
          <w:lang w:eastAsia="it-IT"/>
        </w:rPr>
        <w:t>ed</w:t>
      </w:r>
      <w:proofErr w:type="gramEnd"/>
      <w:r w:rsidRPr="0026756E">
        <w:rPr>
          <w:rFonts w:ascii="Calibri" w:eastAsia="Times New Roman" w:hAnsi="Calibri" w:cs="Calibri"/>
          <w:b/>
          <w:bCs/>
          <w:color w:val="000000"/>
          <w:sz w:val="24"/>
          <w:szCs w:val="24"/>
          <w:u w:val="single"/>
          <w:lang w:eastAsia="it-IT"/>
        </w:rPr>
        <w:t xml:space="preserve"> alle</w:t>
      </w:r>
      <w:r w:rsidRPr="0026756E">
        <w:rPr>
          <w:rFonts w:ascii="Calibri" w:eastAsia="Times New Roman" w:hAnsi="Calibri" w:cs="Calibri"/>
          <w:color w:val="000000"/>
          <w:sz w:val="24"/>
          <w:szCs w:val="24"/>
          <w:u w:val="single"/>
          <w:lang w:eastAsia="it-IT"/>
        </w:rPr>
        <w:t xml:space="preserve"> </w:t>
      </w:r>
      <w:r w:rsidRPr="0026756E">
        <w:rPr>
          <w:rFonts w:ascii="Calibri" w:eastAsia="Times New Roman" w:hAnsi="Calibri" w:cs="Calibri"/>
          <w:b/>
          <w:bCs/>
          <w:color w:val="000000"/>
          <w:sz w:val="24"/>
          <w:szCs w:val="24"/>
          <w:u w:val="single"/>
          <w:lang w:eastAsia="it-IT"/>
        </w:rPr>
        <w:t>ore 09.30 in seconda convocazione</w:t>
      </w:r>
      <w:r w:rsidRPr="0026756E">
        <w:rPr>
          <w:rFonts w:ascii="Calibri" w:eastAsia="Times New Roman" w:hAnsi="Calibri" w:cs="Calibri"/>
          <w:color w:val="000000"/>
          <w:sz w:val="24"/>
          <w:szCs w:val="24"/>
          <w:lang w:eastAsia="it-IT"/>
        </w:rPr>
        <w:t>  </w:t>
      </w:r>
    </w:p>
    <w:p w:rsidR="0026756E" w:rsidRPr="0026756E" w:rsidRDefault="0026756E" w:rsidP="0026756E">
      <w:pPr>
        <w:spacing w:after="0" w:line="240" w:lineRule="auto"/>
        <w:jc w:val="center"/>
        <w:rPr>
          <w:rFonts w:ascii="Calibri" w:eastAsia="Times New Roman" w:hAnsi="Calibri" w:cs="Calibri"/>
          <w:color w:val="000000"/>
          <w:sz w:val="24"/>
          <w:szCs w:val="24"/>
          <w:lang w:eastAsia="it-IT"/>
        </w:rPr>
      </w:pPr>
    </w:p>
    <w:p w:rsidR="0026756E" w:rsidRDefault="0026756E" w:rsidP="0026756E">
      <w:pPr>
        <w:spacing w:after="0" w:line="240" w:lineRule="auto"/>
        <w:jc w:val="both"/>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presso</w:t>
      </w:r>
      <w:proofErr w:type="gramEnd"/>
      <w:r w:rsidRPr="0026756E">
        <w:rPr>
          <w:rFonts w:ascii="Calibri" w:eastAsia="Times New Roman" w:hAnsi="Calibri" w:cs="Calibri"/>
          <w:color w:val="000000"/>
          <w:sz w:val="24"/>
          <w:szCs w:val="24"/>
          <w:lang w:eastAsia="it-IT"/>
        </w:rPr>
        <w:t xml:space="preserve"> la sede dell’Associazione, in Via Fiume n.24 a Sondrio, e in modalità videoconferenza su piattaforma Zoom per trattare e discutere il seguente </w:t>
      </w:r>
    </w:p>
    <w:p w:rsidR="0026756E" w:rsidRPr="0026756E" w:rsidRDefault="0026756E" w:rsidP="0026756E">
      <w:pPr>
        <w:spacing w:after="0" w:line="240" w:lineRule="auto"/>
        <w:jc w:val="both"/>
        <w:rPr>
          <w:rFonts w:ascii="Calibri" w:eastAsia="Times New Roman" w:hAnsi="Calibri" w:cs="Calibri"/>
          <w:color w:val="000000"/>
          <w:sz w:val="24"/>
          <w:szCs w:val="24"/>
          <w:lang w:eastAsia="it-IT"/>
        </w:rPr>
      </w:pPr>
    </w:p>
    <w:p w:rsidR="0026756E" w:rsidRDefault="0026756E" w:rsidP="0026756E">
      <w:pPr>
        <w:spacing w:after="0" w:line="240" w:lineRule="auto"/>
        <w:jc w:val="center"/>
        <w:rPr>
          <w:rFonts w:ascii="Calibri" w:eastAsia="Times New Roman" w:hAnsi="Calibri" w:cs="Calibri"/>
          <w:color w:val="000000"/>
          <w:sz w:val="24"/>
          <w:szCs w:val="24"/>
          <w:lang w:eastAsia="it-IT"/>
        </w:rPr>
      </w:pPr>
      <w:r w:rsidRPr="0026756E">
        <w:rPr>
          <w:rFonts w:ascii="Calibri" w:eastAsia="Times New Roman" w:hAnsi="Calibri" w:cs="Calibri"/>
          <w:b/>
          <w:bCs/>
          <w:color w:val="000000"/>
          <w:sz w:val="24"/>
          <w:szCs w:val="24"/>
          <w:u w:val="single"/>
          <w:lang w:eastAsia="it-IT"/>
        </w:rPr>
        <w:t>Ordine del Giorno:</w:t>
      </w:r>
      <w:r w:rsidRPr="0026756E">
        <w:rPr>
          <w:rFonts w:ascii="Calibri" w:eastAsia="Times New Roman" w:hAnsi="Calibri" w:cs="Calibri"/>
          <w:color w:val="000000"/>
          <w:sz w:val="24"/>
          <w:szCs w:val="24"/>
          <w:lang w:eastAsia="it-IT"/>
        </w:rPr>
        <w:t> </w:t>
      </w:r>
    </w:p>
    <w:p w:rsidR="0026756E" w:rsidRPr="0026756E" w:rsidRDefault="0026756E" w:rsidP="0026756E">
      <w:pPr>
        <w:spacing w:after="0" w:line="240" w:lineRule="auto"/>
        <w:jc w:val="center"/>
        <w:rPr>
          <w:rFonts w:ascii="Calibri" w:eastAsia="Times New Roman" w:hAnsi="Calibri" w:cs="Calibri"/>
          <w:color w:val="000000"/>
          <w:sz w:val="24"/>
          <w:szCs w:val="24"/>
          <w:lang w:eastAsia="it-IT"/>
        </w:rPr>
      </w:pPr>
    </w:p>
    <w:p w:rsidR="0026756E" w:rsidRPr="0026756E" w:rsidRDefault="0026756E" w:rsidP="0026756E">
      <w:pPr>
        <w:numPr>
          <w:ilvl w:val="0"/>
          <w:numId w:val="1"/>
        </w:numPr>
        <w:spacing w:after="0" w:line="240" w:lineRule="auto"/>
        <w:ind w:left="127" w:firstLine="0"/>
        <w:jc w:val="both"/>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elezione</w:t>
      </w:r>
      <w:proofErr w:type="gramEnd"/>
      <w:r w:rsidRPr="0026756E">
        <w:rPr>
          <w:rFonts w:ascii="Calibri" w:eastAsia="Times New Roman" w:hAnsi="Calibri" w:cs="Calibri"/>
          <w:color w:val="000000"/>
          <w:sz w:val="24"/>
          <w:szCs w:val="24"/>
          <w:lang w:eastAsia="it-IT"/>
        </w:rPr>
        <w:t xml:space="preserve"> a scrutinio palese del Presidente e del Vicepresidente dell’Assemblea, </w:t>
      </w:r>
    </w:p>
    <w:p w:rsidR="0026756E" w:rsidRPr="0026756E" w:rsidRDefault="0026756E" w:rsidP="0026756E">
      <w:pPr>
        <w:numPr>
          <w:ilvl w:val="0"/>
          <w:numId w:val="1"/>
        </w:numPr>
        <w:spacing w:after="0" w:line="240" w:lineRule="auto"/>
        <w:ind w:left="127" w:firstLine="0"/>
        <w:jc w:val="both"/>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elezione</w:t>
      </w:r>
      <w:proofErr w:type="gramEnd"/>
      <w:r w:rsidRPr="0026756E">
        <w:rPr>
          <w:rFonts w:ascii="Calibri" w:eastAsia="Times New Roman" w:hAnsi="Calibri" w:cs="Calibri"/>
          <w:color w:val="000000"/>
          <w:sz w:val="24"/>
          <w:szCs w:val="24"/>
          <w:lang w:eastAsia="it-IT"/>
        </w:rPr>
        <w:t xml:space="preserve"> a scrutinio palese di tre questori vedenti e non meno di cinque scrutinatori dei </w:t>
      </w:r>
      <w:proofErr w:type="gramStart"/>
      <w:r w:rsidRPr="0026756E">
        <w:rPr>
          <w:rFonts w:ascii="Calibri" w:eastAsia="Times New Roman" w:hAnsi="Calibri" w:cs="Calibri"/>
          <w:color w:val="000000"/>
          <w:sz w:val="24"/>
          <w:szCs w:val="24"/>
          <w:lang w:eastAsia="it-IT"/>
        </w:rPr>
        <w:t>quali</w:t>
      </w:r>
      <w:proofErr w:type="gramEnd"/>
      <w:r w:rsidRPr="0026756E">
        <w:rPr>
          <w:rFonts w:ascii="Calibri" w:eastAsia="Times New Roman" w:hAnsi="Calibri" w:cs="Calibri"/>
          <w:color w:val="000000"/>
          <w:sz w:val="24"/>
          <w:szCs w:val="24"/>
          <w:lang w:eastAsia="it-IT"/>
        </w:rPr>
        <w:t xml:space="preserve"> due non vedenti o ipovedenti dei quali risulta accertata la conoscenza del sistema Braille, </w:t>
      </w:r>
    </w:p>
    <w:p w:rsidR="0026756E" w:rsidRPr="0026756E" w:rsidRDefault="0026756E" w:rsidP="0026756E">
      <w:pPr>
        <w:numPr>
          <w:ilvl w:val="0"/>
          <w:numId w:val="1"/>
        </w:numPr>
        <w:spacing w:after="0" w:line="240" w:lineRule="auto"/>
        <w:ind w:left="127" w:firstLine="0"/>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esame</w:t>
      </w:r>
      <w:proofErr w:type="gramEnd"/>
      <w:r w:rsidRPr="0026756E">
        <w:rPr>
          <w:rFonts w:ascii="Calibri" w:eastAsia="Times New Roman" w:hAnsi="Calibri" w:cs="Calibri"/>
          <w:color w:val="000000"/>
          <w:sz w:val="24"/>
          <w:szCs w:val="24"/>
          <w:lang w:eastAsia="it-IT"/>
        </w:rPr>
        <w:t xml:space="preserve"> e votazione della Relazione sull’attività svolta nell’anno 2024, </w:t>
      </w:r>
    </w:p>
    <w:p w:rsidR="0026756E" w:rsidRPr="0026756E" w:rsidRDefault="0026756E" w:rsidP="0026756E">
      <w:pPr>
        <w:numPr>
          <w:ilvl w:val="0"/>
          <w:numId w:val="1"/>
        </w:numPr>
        <w:spacing w:after="0" w:line="240" w:lineRule="auto"/>
        <w:ind w:left="127" w:firstLine="0"/>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esame</w:t>
      </w:r>
      <w:proofErr w:type="gramEnd"/>
      <w:r w:rsidRPr="0026756E">
        <w:rPr>
          <w:rFonts w:ascii="Calibri" w:eastAsia="Times New Roman" w:hAnsi="Calibri" w:cs="Calibri"/>
          <w:color w:val="000000"/>
          <w:sz w:val="24"/>
          <w:szCs w:val="24"/>
          <w:lang w:eastAsia="it-IT"/>
        </w:rPr>
        <w:t xml:space="preserve"> e votazione del Bilancio consuntivo anno 2024, </w:t>
      </w:r>
    </w:p>
    <w:p w:rsidR="0026756E" w:rsidRPr="0026756E" w:rsidRDefault="0026756E" w:rsidP="0026756E">
      <w:pPr>
        <w:numPr>
          <w:ilvl w:val="0"/>
          <w:numId w:val="1"/>
        </w:numPr>
        <w:spacing w:after="0" w:line="240" w:lineRule="auto"/>
        <w:ind w:left="127" w:firstLine="0"/>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operazioni</w:t>
      </w:r>
      <w:proofErr w:type="gramEnd"/>
      <w:r w:rsidRPr="0026756E">
        <w:rPr>
          <w:rFonts w:ascii="Calibri" w:eastAsia="Times New Roman" w:hAnsi="Calibri" w:cs="Calibri"/>
          <w:color w:val="000000"/>
          <w:sz w:val="24"/>
          <w:szCs w:val="24"/>
          <w:lang w:eastAsia="it-IT"/>
        </w:rPr>
        <w:t xml:space="preserve"> di voto per l’elezione di:  </w:t>
      </w:r>
    </w:p>
    <w:p w:rsidR="0026756E" w:rsidRPr="0026756E" w:rsidRDefault="0026756E" w:rsidP="0026756E">
      <w:pPr>
        <w:numPr>
          <w:ilvl w:val="0"/>
          <w:numId w:val="2"/>
        </w:numPr>
        <w:spacing w:after="0" w:line="240" w:lineRule="auto"/>
        <w:ind w:left="127" w:firstLine="0"/>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n.</w:t>
      </w:r>
      <w:proofErr w:type="gramEnd"/>
      <w:r w:rsidRPr="0026756E">
        <w:rPr>
          <w:rFonts w:ascii="Calibri" w:eastAsia="Times New Roman" w:hAnsi="Calibri" w:cs="Calibri"/>
          <w:color w:val="000000"/>
          <w:sz w:val="24"/>
          <w:szCs w:val="24"/>
          <w:lang w:eastAsia="it-IT"/>
        </w:rPr>
        <w:t>5 componenti del Consiglio della Sezione,  </w:t>
      </w:r>
    </w:p>
    <w:p w:rsidR="0026756E" w:rsidRPr="0026756E" w:rsidRDefault="0026756E" w:rsidP="0026756E">
      <w:pPr>
        <w:numPr>
          <w:ilvl w:val="0"/>
          <w:numId w:val="2"/>
        </w:numPr>
        <w:spacing w:after="0" w:line="240" w:lineRule="auto"/>
        <w:ind w:left="127" w:firstLine="0"/>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n.</w:t>
      </w:r>
      <w:proofErr w:type="gramEnd"/>
      <w:r w:rsidRPr="0026756E">
        <w:rPr>
          <w:rFonts w:ascii="Calibri" w:eastAsia="Times New Roman" w:hAnsi="Calibri" w:cs="Calibri"/>
          <w:color w:val="000000"/>
          <w:sz w:val="24"/>
          <w:szCs w:val="24"/>
          <w:lang w:eastAsia="it-IT"/>
        </w:rPr>
        <w:t>1 Delegato al Congresso Nazionale UICI, </w:t>
      </w:r>
    </w:p>
    <w:p w:rsidR="0026756E" w:rsidRPr="0026756E" w:rsidRDefault="0026756E" w:rsidP="0026756E">
      <w:pPr>
        <w:numPr>
          <w:ilvl w:val="0"/>
          <w:numId w:val="3"/>
        </w:numPr>
        <w:spacing w:after="0" w:line="240" w:lineRule="auto"/>
        <w:ind w:left="127" w:firstLine="0"/>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nomina</w:t>
      </w:r>
      <w:proofErr w:type="gramEnd"/>
      <w:r w:rsidRPr="0026756E">
        <w:rPr>
          <w:rFonts w:ascii="Calibri" w:eastAsia="Times New Roman" w:hAnsi="Calibri" w:cs="Calibri"/>
          <w:color w:val="000000"/>
          <w:sz w:val="24"/>
          <w:szCs w:val="24"/>
          <w:lang w:eastAsia="it-IT"/>
        </w:rPr>
        <w:t xml:space="preserve"> dell’Organo di Controllo della Sezione (su proposta del Presidente sezionale uscente), </w:t>
      </w:r>
    </w:p>
    <w:p w:rsidR="0026756E" w:rsidRPr="0026756E" w:rsidRDefault="0026756E" w:rsidP="0026756E">
      <w:pPr>
        <w:numPr>
          <w:ilvl w:val="0"/>
          <w:numId w:val="3"/>
        </w:numPr>
        <w:spacing w:after="0" w:line="240" w:lineRule="auto"/>
        <w:ind w:left="127" w:firstLine="0"/>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documento</w:t>
      </w:r>
      <w:proofErr w:type="gramEnd"/>
      <w:r w:rsidRPr="0026756E">
        <w:rPr>
          <w:rFonts w:ascii="Calibri" w:eastAsia="Times New Roman" w:hAnsi="Calibri" w:cs="Calibri"/>
          <w:color w:val="000000"/>
          <w:sz w:val="24"/>
          <w:szCs w:val="24"/>
          <w:lang w:eastAsia="it-IT"/>
        </w:rPr>
        <w:t xml:space="preserve"> sintetico inerente la riforma dello Statuto: valutazioni ed eventuali determinazioni, </w:t>
      </w:r>
    </w:p>
    <w:p w:rsidR="0026756E" w:rsidRPr="0026756E" w:rsidRDefault="0026756E" w:rsidP="0026756E">
      <w:pPr>
        <w:numPr>
          <w:ilvl w:val="0"/>
          <w:numId w:val="3"/>
        </w:numPr>
        <w:spacing w:after="0" w:line="240" w:lineRule="auto"/>
        <w:ind w:left="127" w:firstLine="0"/>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varie ed eventuali.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Hanno diritto di voto in Assemblea i Soci che sono in regola con il tesseramento, </w:t>
      </w:r>
      <w:proofErr w:type="gramStart"/>
      <w:r w:rsidRPr="0026756E">
        <w:rPr>
          <w:rFonts w:ascii="Calibri" w:eastAsia="Times New Roman" w:hAnsi="Calibri" w:cs="Calibri"/>
          <w:color w:val="000000"/>
          <w:sz w:val="24"/>
          <w:szCs w:val="24"/>
          <w:lang w:eastAsia="it-IT"/>
        </w:rPr>
        <w:t>nonché</w:t>
      </w:r>
      <w:proofErr w:type="gramEnd"/>
      <w:r w:rsidRPr="0026756E">
        <w:rPr>
          <w:rFonts w:ascii="Calibri" w:eastAsia="Times New Roman" w:hAnsi="Calibri" w:cs="Calibri"/>
          <w:color w:val="000000"/>
          <w:sz w:val="24"/>
          <w:szCs w:val="24"/>
          <w:lang w:eastAsia="it-IT"/>
        </w:rPr>
        <w:t xml:space="preserve"> i nuovi Soci che risultino regolarmente iscritti alla data di svolgimento dell'Assemblea stessa.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In sede di Assemblea sarà possibile </w:t>
      </w:r>
      <w:proofErr w:type="gramStart"/>
      <w:r w:rsidRPr="0026756E">
        <w:rPr>
          <w:rFonts w:ascii="Calibri" w:eastAsia="Times New Roman" w:hAnsi="Calibri" w:cs="Calibri"/>
          <w:color w:val="000000"/>
          <w:sz w:val="24"/>
          <w:szCs w:val="24"/>
          <w:lang w:eastAsia="it-IT"/>
        </w:rPr>
        <w:t>regolarizzare</w:t>
      </w:r>
      <w:proofErr w:type="gramEnd"/>
      <w:r w:rsidRPr="0026756E">
        <w:rPr>
          <w:rFonts w:ascii="Calibri" w:eastAsia="Times New Roman" w:hAnsi="Calibri" w:cs="Calibri"/>
          <w:color w:val="000000"/>
          <w:sz w:val="24"/>
          <w:szCs w:val="24"/>
          <w:lang w:eastAsia="it-IT"/>
        </w:rPr>
        <w:t xml:space="preserve"> la propria posizione associativa versando la quota dell'anno in corso 2025 e le eventuali quote non pagate degli anni precedenti.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Come previsto dall’art. 17 commi 5 e </w:t>
      </w:r>
      <w:proofErr w:type="gramStart"/>
      <w:r w:rsidRPr="0026756E">
        <w:rPr>
          <w:rFonts w:ascii="Calibri" w:eastAsia="Times New Roman" w:hAnsi="Calibri" w:cs="Calibri"/>
          <w:color w:val="000000"/>
          <w:sz w:val="24"/>
          <w:szCs w:val="24"/>
          <w:lang w:eastAsia="it-IT"/>
        </w:rPr>
        <w:t>6</w:t>
      </w:r>
      <w:proofErr w:type="gramEnd"/>
      <w:r w:rsidRPr="0026756E">
        <w:rPr>
          <w:rFonts w:ascii="Calibri" w:eastAsia="Times New Roman" w:hAnsi="Calibri" w:cs="Calibri"/>
          <w:color w:val="000000"/>
          <w:sz w:val="24"/>
          <w:szCs w:val="24"/>
          <w:lang w:eastAsia="it-IT"/>
        </w:rPr>
        <w:t xml:space="preserve"> del regolamento generale, la documentazione relativa ai vari punti all'ordine del giorno, e più precisamente la Relazione sull'attività svolta nel corso dell'anno 2024 e il Bilancio Consuntivo anno 2024, può essere consultata sul sito web della sezione alla pagina </w:t>
      </w:r>
      <w:hyperlink r:id="rId5" w:tgtFrame="_blank" w:history="1">
        <w:r w:rsidRPr="0026756E">
          <w:rPr>
            <w:rFonts w:ascii="Calibri" w:eastAsia="Times New Roman" w:hAnsi="Calibri" w:cs="Calibri"/>
            <w:color w:val="3C61AA"/>
            <w:sz w:val="24"/>
            <w:szCs w:val="24"/>
            <w:u w:val="single"/>
            <w:lang w:eastAsia="it-IT"/>
          </w:rPr>
          <w:t>www.uicso.it</w:t>
        </w:r>
      </w:hyperlink>
      <w:r w:rsidRPr="0026756E">
        <w:rPr>
          <w:rFonts w:ascii="Calibri" w:eastAsia="Times New Roman" w:hAnsi="Calibri" w:cs="Calibri"/>
          <w:color w:val="000000"/>
          <w:sz w:val="24"/>
          <w:szCs w:val="24"/>
          <w:lang w:eastAsia="it-IT"/>
        </w:rPr>
        <w:t xml:space="preserve"> oppure direttamente presso gli uffici sezionali negli orari di apertura al pubblico.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Sarà consentito seguire i lavori dell’Assemblea anche in </w:t>
      </w:r>
      <w:proofErr w:type="gramStart"/>
      <w:r w:rsidRPr="0026756E">
        <w:rPr>
          <w:rFonts w:ascii="Calibri" w:eastAsia="Times New Roman" w:hAnsi="Calibri" w:cs="Calibri"/>
          <w:color w:val="000000"/>
          <w:sz w:val="24"/>
          <w:szCs w:val="24"/>
          <w:lang w:eastAsia="it-IT"/>
        </w:rPr>
        <w:t>modalità</w:t>
      </w:r>
      <w:proofErr w:type="gramEnd"/>
      <w:r w:rsidRPr="0026756E">
        <w:rPr>
          <w:rFonts w:ascii="Calibri" w:eastAsia="Times New Roman" w:hAnsi="Calibri" w:cs="Calibri"/>
          <w:color w:val="000000"/>
          <w:sz w:val="24"/>
          <w:szCs w:val="24"/>
          <w:lang w:eastAsia="it-IT"/>
        </w:rPr>
        <w:t xml:space="preserve"> a distanza, con la possibilità di intervenire e partecipare alle votazioni palesi, utilizzando la piattaforma Zoom al link: </w:t>
      </w:r>
      <w:hyperlink r:id="rId6" w:tgtFrame="_blank" w:history="1">
        <w:r w:rsidRPr="0026756E">
          <w:rPr>
            <w:rFonts w:ascii="Calibri" w:eastAsia="Times New Roman" w:hAnsi="Calibri" w:cs="Calibri"/>
            <w:color w:val="0000FF"/>
            <w:sz w:val="24"/>
            <w:szCs w:val="24"/>
            <w:u w:val="single"/>
            <w:lang w:eastAsia="it-IT"/>
          </w:rPr>
          <w:t>https://zoom.us/j/96335883340</w:t>
        </w:r>
      </w:hyperlink>
      <w:r w:rsidRPr="0026756E">
        <w:rPr>
          <w:rFonts w:ascii="Calibri" w:eastAsia="Times New Roman" w:hAnsi="Calibri" w:cs="Calibri"/>
          <w:color w:val="000000"/>
          <w:sz w:val="24"/>
          <w:szCs w:val="24"/>
          <w:lang w:eastAsia="it-IT"/>
        </w:rPr>
        <w:t>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w:t>
      </w:r>
    </w:p>
    <w:p w:rsidR="0026756E" w:rsidRPr="0026756E" w:rsidRDefault="0026756E" w:rsidP="0026756E">
      <w:pPr>
        <w:spacing w:after="0" w:line="240" w:lineRule="auto"/>
        <w:jc w:val="both"/>
        <w:rPr>
          <w:rFonts w:ascii="Calibri" w:eastAsia="Times New Roman" w:hAnsi="Calibri" w:cs="Calibri"/>
          <w:color w:val="000000"/>
          <w:sz w:val="24"/>
          <w:szCs w:val="24"/>
          <w:lang w:eastAsia="it-IT"/>
        </w:rPr>
      </w:pPr>
      <w:proofErr w:type="gramStart"/>
      <w:r w:rsidRPr="0026756E">
        <w:rPr>
          <w:rFonts w:ascii="Calibri" w:eastAsia="Times New Roman" w:hAnsi="Calibri" w:cs="Calibri"/>
          <w:color w:val="000000"/>
          <w:sz w:val="24"/>
          <w:szCs w:val="24"/>
          <w:lang w:eastAsia="it-IT"/>
        </w:rPr>
        <w:t>Per accedere da telefono fisso o mobile, comporre uno a scelta tra i seguenti numeri 02 00667245 oppure 02 124128823 oppure 06 94806488 e, q</w:t>
      </w:r>
      <w:proofErr w:type="gramEnd"/>
      <w:r w:rsidRPr="0026756E">
        <w:rPr>
          <w:rFonts w:ascii="Calibri" w:eastAsia="Times New Roman" w:hAnsi="Calibri" w:cs="Calibri"/>
          <w:color w:val="000000"/>
          <w:sz w:val="24"/>
          <w:szCs w:val="24"/>
          <w:lang w:eastAsia="it-IT"/>
        </w:rPr>
        <w:t>uando richiesto, digitare il codice della riunione 963 3588 3340 seguito per due volte dal tasto cancelletto #. </w:t>
      </w:r>
    </w:p>
    <w:p w:rsid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lastRenderedPageBreak/>
        <w:t>In alternativa al metodo di voto tradizionale, sarà inoltre possibile esercitare a distanza il voto segreto per l’elezione dei consiglieri e dei delegati, tramite il seggio elettronico reso disponibile dalla Presidenza Nazionale.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I soci che intendono fruire del proprio diritto di voto tramite il seggio elettronico, alternativo al metodo tradizionale in presenza, devono segnalarlo alla segreteria di questa Sezione territoriale a mezzo </w:t>
      </w:r>
      <w:proofErr w:type="spellStart"/>
      <w:r w:rsidRPr="0026756E">
        <w:rPr>
          <w:rFonts w:ascii="Calibri" w:eastAsia="Times New Roman" w:hAnsi="Calibri" w:cs="Calibri"/>
          <w:color w:val="000000"/>
          <w:sz w:val="24"/>
          <w:szCs w:val="24"/>
          <w:lang w:eastAsia="it-IT"/>
        </w:rPr>
        <w:t>email</w:t>
      </w:r>
      <w:proofErr w:type="spellEnd"/>
      <w:r w:rsidRPr="0026756E">
        <w:rPr>
          <w:rFonts w:ascii="Calibri" w:eastAsia="Times New Roman" w:hAnsi="Calibri" w:cs="Calibri"/>
          <w:color w:val="000000"/>
          <w:sz w:val="24"/>
          <w:szCs w:val="24"/>
          <w:lang w:eastAsia="it-IT"/>
        </w:rPr>
        <w:t xml:space="preserve"> (</w:t>
      </w:r>
      <w:hyperlink r:id="rId7" w:tgtFrame="_blank" w:history="1">
        <w:r w:rsidRPr="0026756E">
          <w:rPr>
            <w:rFonts w:ascii="Calibri" w:eastAsia="Times New Roman" w:hAnsi="Calibri" w:cs="Calibri"/>
            <w:color w:val="3C61AA"/>
            <w:sz w:val="24"/>
            <w:szCs w:val="24"/>
            <w:u w:val="single"/>
            <w:lang w:eastAsia="it-IT"/>
          </w:rPr>
          <w:t>uicso@uici.it</w:t>
        </w:r>
      </w:hyperlink>
      <w:r w:rsidRPr="0026756E">
        <w:rPr>
          <w:rFonts w:ascii="Calibri" w:eastAsia="Times New Roman" w:hAnsi="Calibri" w:cs="Calibri"/>
          <w:color w:val="000000"/>
          <w:sz w:val="24"/>
          <w:szCs w:val="24"/>
          <w:lang w:eastAsia="it-IT"/>
        </w:rPr>
        <w:t xml:space="preserve">), indicando: Nome, Cognome, </w:t>
      </w:r>
      <w:proofErr w:type="spellStart"/>
      <w:r w:rsidRPr="0026756E">
        <w:rPr>
          <w:rFonts w:ascii="Calibri" w:eastAsia="Times New Roman" w:hAnsi="Calibri" w:cs="Calibri"/>
          <w:color w:val="000000"/>
          <w:sz w:val="24"/>
          <w:szCs w:val="24"/>
          <w:lang w:eastAsia="it-IT"/>
        </w:rPr>
        <w:t>Email</w:t>
      </w:r>
      <w:proofErr w:type="spellEnd"/>
      <w:r w:rsidRPr="0026756E">
        <w:rPr>
          <w:rFonts w:ascii="Calibri" w:eastAsia="Times New Roman" w:hAnsi="Calibri" w:cs="Calibri"/>
          <w:color w:val="000000"/>
          <w:sz w:val="24"/>
          <w:szCs w:val="24"/>
          <w:lang w:eastAsia="it-IT"/>
        </w:rPr>
        <w:t>, cellulare,</w:t>
      </w:r>
      <w:r w:rsidRPr="0026756E">
        <w:rPr>
          <w:rFonts w:ascii="Calibri" w:eastAsia="Times New Roman" w:hAnsi="Calibri" w:cs="Calibri"/>
          <w:color w:val="000000"/>
          <w:sz w:val="24"/>
          <w:szCs w:val="24"/>
          <w:u w:val="single"/>
          <w:lang w:eastAsia="it-IT"/>
        </w:rPr>
        <w:t xml:space="preserve"> </w:t>
      </w:r>
      <w:proofErr w:type="gramStart"/>
      <w:r w:rsidRPr="0026756E">
        <w:rPr>
          <w:rFonts w:ascii="Calibri" w:eastAsia="Times New Roman" w:hAnsi="Calibri" w:cs="Calibri"/>
          <w:color w:val="000000"/>
          <w:sz w:val="24"/>
          <w:szCs w:val="24"/>
          <w:u w:val="single"/>
          <w:lang w:eastAsia="it-IT"/>
        </w:rPr>
        <w:t>entro e non oltre</w:t>
      </w:r>
      <w:proofErr w:type="gramEnd"/>
      <w:r w:rsidRPr="0026756E">
        <w:rPr>
          <w:rFonts w:ascii="Calibri" w:eastAsia="Times New Roman" w:hAnsi="Calibri" w:cs="Calibri"/>
          <w:color w:val="000000"/>
          <w:sz w:val="24"/>
          <w:szCs w:val="24"/>
          <w:u w:val="single"/>
          <w:lang w:eastAsia="it-IT"/>
        </w:rPr>
        <w:t xml:space="preserve"> il 26 marzo 2025</w:t>
      </w:r>
      <w:r w:rsidRPr="0026756E">
        <w:rPr>
          <w:rFonts w:ascii="Calibri" w:eastAsia="Times New Roman" w:hAnsi="Calibri" w:cs="Calibri"/>
          <w:color w:val="000000"/>
          <w:sz w:val="24"/>
          <w:szCs w:val="24"/>
          <w:lang w:eastAsia="it-IT"/>
        </w:rPr>
        <w:t xml:space="preserve">. Allo scopo, il socio dovrà </w:t>
      </w:r>
      <w:proofErr w:type="gramStart"/>
      <w:r w:rsidRPr="0026756E">
        <w:rPr>
          <w:rFonts w:ascii="Calibri" w:eastAsia="Times New Roman" w:hAnsi="Calibri" w:cs="Calibri"/>
          <w:color w:val="000000"/>
          <w:sz w:val="24"/>
          <w:szCs w:val="24"/>
          <w:lang w:eastAsia="it-IT"/>
        </w:rPr>
        <w:t>disporre di</w:t>
      </w:r>
      <w:proofErr w:type="gramEnd"/>
      <w:r w:rsidRPr="0026756E">
        <w:rPr>
          <w:rFonts w:ascii="Calibri" w:eastAsia="Times New Roman" w:hAnsi="Calibri" w:cs="Calibri"/>
          <w:color w:val="000000"/>
          <w:sz w:val="24"/>
          <w:szCs w:val="24"/>
          <w:lang w:eastAsia="it-IT"/>
        </w:rPr>
        <w:t xml:space="preserve"> un telefono cellulare dotato di servizio di posta elettronica e “web browser”, oppure di telefono cellulare e altro dispositivo dotato dei servizi sopra indicati. Tramite posta elettronica, all’apertura del seggio, il socio riceverà </w:t>
      </w:r>
      <w:proofErr w:type="gramStart"/>
      <w:r w:rsidRPr="0026756E">
        <w:rPr>
          <w:rFonts w:ascii="Calibri" w:eastAsia="Times New Roman" w:hAnsi="Calibri" w:cs="Calibri"/>
          <w:color w:val="000000"/>
          <w:sz w:val="24"/>
          <w:szCs w:val="24"/>
          <w:lang w:eastAsia="it-IT"/>
        </w:rPr>
        <w:t xml:space="preserve">una </w:t>
      </w:r>
      <w:proofErr w:type="spellStart"/>
      <w:proofErr w:type="gramEnd"/>
      <w:r w:rsidRPr="0026756E">
        <w:rPr>
          <w:rFonts w:ascii="Calibri" w:eastAsia="Times New Roman" w:hAnsi="Calibri" w:cs="Calibri"/>
          <w:color w:val="000000"/>
          <w:sz w:val="24"/>
          <w:szCs w:val="24"/>
          <w:lang w:eastAsia="it-IT"/>
        </w:rPr>
        <w:t>email</w:t>
      </w:r>
      <w:proofErr w:type="spellEnd"/>
      <w:r w:rsidRPr="0026756E">
        <w:rPr>
          <w:rFonts w:ascii="Calibri" w:eastAsia="Times New Roman" w:hAnsi="Calibri" w:cs="Calibri"/>
          <w:color w:val="000000"/>
          <w:sz w:val="24"/>
          <w:szCs w:val="24"/>
          <w:lang w:eastAsia="it-IT"/>
        </w:rPr>
        <w:t xml:space="preserve"> contenente un link unico, esclusivo e personale, nonché una password che dovrà inserire dopo aver attivato il link appena ricevuto. Per l’identificazione univoca ed esclusiva, appena attivato il </w:t>
      </w:r>
      <w:proofErr w:type="gramStart"/>
      <w:r w:rsidRPr="0026756E">
        <w:rPr>
          <w:rFonts w:ascii="Calibri" w:eastAsia="Times New Roman" w:hAnsi="Calibri" w:cs="Calibri"/>
          <w:color w:val="000000"/>
          <w:sz w:val="24"/>
          <w:szCs w:val="24"/>
          <w:lang w:eastAsia="it-IT"/>
        </w:rPr>
        <w:t>link</w:t>
      </w:r>
      <w:proofErr w:type="gramEnd"/>
      <w:r w:rsidRPr="0026756E">
        <w:rPr>
          <w:rFonts w:ascii="Calibri" w:eastAsia="Times New Roman" w:hAnsi="Calibri" w:cs="Calibri"/>
          <w:color w:val="000000"/>
          <w:sz w:val="24"/>
          <w:szCs w:val="24"/>
          <w:lang w:eastAsia="it-IT"/>
        </w:rPr>
        <w:t xml:space="preserve"> e inserita la password, sul telefono cellulare arriverà un SMS con il codice OTP a sei cifre, valido dieci minuti, da inserire per completare la fase di accesso al seggio elettronico e procedere alla votazione. Occorre assicurarsi, pertanto, che la copertura della propria rete cellulare sia garantita all’atto del collegamento per l’ingresso nel seggio elettronico. </w:t>
      </w:r>
    </w:p>
    <w:p w:rsidR="0026756E" w:rsidRDefault="0026756E" w:rsidP="0026756E">
      <w:pPr>
        <w:spacing w:after="84" w:line="240" w:lineRule="auto"/>
        <w:jc w:val="both"/>
        <w:rPr>
          <w:rFonts w:ascii="Calibri" w:eastAsia="Times New Roman" w:hAnsi="Calibri" w:cs="Calibri"/>
          <w:color w:val="000000"/>
          <w:sz w:val="24"/>
          <w:szCs w:val="24"/>
          <w:u w:val="single"/>
          <w:lang w:eastAsia="it-IT"/>
        </w:rPr>
      </w:pP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u w:val="single"/>
          <w:lang w:eastAsia="it-IT"/>
        </w:rPr>
        <w:t>CANDIDATURE E LISTE</w:t>
      </w:r>
      <w:r w:rsidRPr="0026756E">
        <w:rPr>
          <w:rFonts w:ascii="Calibri" w:eastAsia="Times New Roman" w:hAnsi="Calibri" w:cs="Calibri"/>
          <w:color w:val="000000"/>
          <w:sz w:val="24"/>
          <w:szCs w:val="24"/>
          <w:lang w:eastAsia="it-IT"/>
        </w:rPr>
        <w:t>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Le candidature sono di norma formalizzate mediante la presentazione e la sottoscrizione di liste (Art. 23, commi </w:t>
      </w:r>
      <w:proofErr w:type="gramStart"/>
      <w:r w:rsidRPr="0026756E">
        <w:rPr>
          <w:rFonts w:ascii="Calibri" w:eastAsia="Times New Roman" w:hAnsi="Calibri" w:cs="Calibri"/>
          <w:color w:val="000000"/>
          <w:sz w:val="24"/>
          <w:szCs w:val="24"/>
          <w:lang w:eastAsia="it-IT"/>
        </w:rPr>
        <w:t>40</w:t>
      </w:r>
      <w:proofErr w:type="gramEnd"/>
      <w:r w:rsidRPr="0026756E">
        <w:rPr>
          <w:rFonts w:ascii="Calibri" w:eastAsia="Times New Roman" w:hAnsi="Calibri" w:cs="Calibri"/>
          <w:color w:val="000000"/>
          <w:sz w:val="24"/>
          <w:szCs w:val="24"/>
          <w:lang w:eastAsia="it-IT"/>
        </w:rPr>
        <w:t xml:space="preserve"> e 41 Regolamento Generale).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Le liste - o le candidature singole ammesse </w:t>
      </w:r>
      <w:proofErr w:type="gramStart"/>
      <w:r w:rsidRPr="0026756E">
        <w:rPr>
          <w:rFonts w:ascii="Calibri" w:eastAsia="Times New Roman" w:hAnsi="Calibri" w:cs="Calibri"/>
          <w:color w:val="000000"/>
          <w:sz w:val="24"/>
          <w:szCs w:val="24"/>
          <w:lang w:eastAsia="it-IT"/>
        </w:rPr>
        <w:t>in presenza</w:t>
      </w:r>
      <w:proofErr w:type="gramEnd"/>
      <w:r w:rsidRPr="0026756E">
        <w:rPr>
          <w:rFonts w:ascii="Calibri" w:eastAsia="Times New Roman" w:hAnsi="Calibri" w:cs="Calibri"/>
          <w:color w:val="000000"/>
          <w:sz w:val="24"/>
          <w:szCs w:val="24"/>
          <w:lang w:eastAsia="it-IT"/>
        </w:rPr>
        <w:t xml:space="preserve"> di una sola lista - devono essere depositate presso la segreteria Sezionale entro le ore 12.00 del 26 marzo 2025.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In assenza di liste, possono essere presentate candidature singole presso la segreteria sezionale entro le ore 12.00 del 31 marzo 2025.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Le liste e/o le candidature singole devono essere sottoscritte da almeno </w:t>
      </w:r>
      <w:proofErr w:type="gramStart"/>
      <w:r w:rsidRPr="0026756E">
        <w:rPr>
          <w:rFonts w:ascii="Calibri" w:eastAsia="Times New Roman" w:hAnsi="Calibri" w:cs="Calibri"/>
          <w:color w:val="000000"/>
          <w:sz w:val="24"/>
          <w:szCs w:val="24"/>
          <w:lang w:eastAsia="it-IT"/>
        </w:rPr>
        <w:t>10</w:t>
      </w:r>
      <w:proofErr w:type="gramEnd"/>
      <w:r w:rsidRPr="0026756E">
        <w:rPr>
          <w:rFonts w:ascii="Calibri" w:eastAsia="Times New Roman" w:hAnsi="Calibri" w:cs="Calibri"/>
          <w:color w:val="000000"/>
          <w:sz w:val="24"/>
          <w:szCs w:val="24"/>
          <w:lang w:eastAsia="it-IT"/>
        </w:rPr>
        <w:t xml:space="preserve"> soci, diversi dai candidati, presso gli uffici sezionali alla presenza di persona specificamente incaricata dal Consiglio Sezionale, la dipendente Sonia </w:t>
      </w:r>
      <w:proofErr w:type="spellStart"/>
      <w:r w:rsidRPr="0026756E">
        <w:rPr>
          <w:rFonts w:ascii="Calibri" w:eastAsia="Times New Roman" w:hAnsi="Calibri" w:cs="Calibri"/>
          <w:color w:val="000000"/>
          <w:sz w:val="24"/>
          <w:szCs w:val="24"/>
          <w:lang w:eastAsia="it-IT"/>
        </w:rPr>
        <w:t>Franchetti</w:t>
      </w:r>
      <w:proofErr w:type="spellEnd"/>
      <w:r w:rsidRPr="0026756E">
        <w:rPr>
          <w:rFonts w:ascii="Calibri" w:eastAsia="Times New Roman" w:hAnsi="Calibri" w:cs="Calibri"/>
          <w:color w:val="000000"/>
          <w:sz w:val="24"/>
          <w:szCs w:val="24"/>
          <w:lang w:eastAsia="it-IT"/>
        </w:rPr>
        <w:t>, negli orari di apertura al pubblico degli uffici, oppure davanti a un notaio o altro pubblico ufficiale abilitato.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Un socio non può essere candidato (singolarmente o in lista) e, contemporaneamente, sottoscrittore di una </w:t>
      </w:r>
      <w:proofErr w:type="gramStart"/>
      <w:r w:rsidRPr="0026756E">
        <w:rPr>
          <w:rFonts w:ascii="Calibri" w:eastAsia="Times New Roman" w:hAnsi="Calibri" w:cs="Calibri"/>
          <w:color w:val="000000"/>
          <w:sz w:val="24"/>
          <w:szCs w:val="24"/>
          <w:lang w:eastAsia="it-IT"/>
        </w:rPr>
        <w:t>lista</w:t>
      </w:r>
      <w:proofErr w:type="gramEnd"/>
      <w:r w:rsidRPr="0026756E">
        <w:rPr>
          <w:rFonts w:ascii="Calibri" w:eastAsia="Times New Roman" w:hAnsi="Calibri" w:cs="Calibri"/>
          <w:color w:val="000000"/>
          <w:sz w:val="24"/>
          <w:szCs w:val="24"/>
          <w:lang w:eastAsia="it-IT"/>
        </w:rPr>
        <w:t xml:space="preserve"> per la stessa carica.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Sottoscrittori e candidati, all’atto rispettivamente della sottoscrizione di presentazione e dell’accettazione della candidatura, devono essere soci in regola con il tesseramento 2025 e con il pagamento di quote di annualità precedenti, eventualmente dovute.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In assenza di liste, ciascuna candidatura singola deve essere sottoscritta da almeno un socio in regola con il pagamento della quota associativa del 2025, purché non sia candidato per la medesima carica. </w:t>
      </w:r>
    </w:p>
    <w:p w:rsidR="0026756E" w:rsidRPr="0026756E" w:rsidRDefault="0026756E" w:rsidP="0026756E">
      <w:pPr>
        <w:spacing w:after="84"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La segreteria sezionale rimane a disposizione per ogni </w:t>
      </w:r>
      <w:proofErr w:type="gramStart"/>
      <w:r w:rsidRPr="0026756E">
        <w:rPr>
          <w:rFonts w:ascii="Calibri" w:eastAsia="Times New Roman" w:hAnsi="Calibri" w:cs="Calibri"/>
          <w:color w:val="000000"/>
          <w:sz w:val="24"/>
          <w:szCs w:val="24"/>
          <w:lang w:eastAsia="it-IT"/>
        </w:rPr>
        <w:t>ulteriori</w:t>
      </w:r>
      <w:proofErr w:type="gramEnd"/>
      <w:r w:rsidRPr="0026756E">
        <w:rPr>
          <w:rFonts w:ascii="Calibri" w:eastAsia="Times New Roman" w:hAnsi="Calibri" w:cs="Calibri"/>
          <w:color w:val="000000"/>
          <w:sz w:val="24"/>
          <w:szCs w:val="24"/>
          <w:lang w:eastAsia="it-IT"/>
        </w:rPr>
        <w:t xml:space="preserve"> informazioni a riguardo. </w:t>
      </w:r>
    </w:p>
    <w:p w:rsidR="0026756E" w:rsidRPr="0026756E" w:rsidRDefault="0026756E" w:rsidP="0026756E">
      <w:pPr>
        <w:spacing w:after="0"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Al termine dei lavori </w:t>
      </w:r>
      <w:proofErr w:type="gramStart"/>
      <w:r w:rsidRPr="0026756E">
        <w:rPr>
          <w:rFonts w:ascii="Calibri" w:eastAsia="Times New Roman" w:hAnsi="Calibri" w:cs="Calibri"/>
          <w:color w:val="000000"/>
          <w:sz w:val="24"/>
          <w:szCs w:val="24"/>
          <w:lang w:eastAsia="it-IT"/>
        </w:rPr>
        <w:t>assembleari</w:t>
      </w:r>
      <w:proofErr w:type="gramEnd"/>
      <w:r w:rsidRPr="0026756E">
        <w:rPr>
          <w:rFonts w:ascii="Calibri" w:eastAsia="Times New Roman" w:hAnsi="Calibri" w:cs="Calibri"/>
          <w:color w:val="000000"/>
          <w:sz w:val="24"/>
          <w:szCs w:val="24"/>
          <w:lang w:eastAsia="it-IT"/>
        </w:rPr>
        <w:t xml:space="preserve"> vi sarà un momento conviviale a cui siete tutti invitati a partecipare. Il pranzo si terrà presso un ristorante in Sondrio, al costo di €.25,00 a persona. Chi fosse interessato a partecipare è invitato a prenotarsi presso i nostri uffici </w:t>
      </w:r>
      <w:r w:rsidRPr="0026756E">
        <w:rPr>
          <w:rFonts w:ascii="Calibri" w:eastAsia="Times New Roman" w:hAnsi="Calibri" w:cs="Calibri"/>
          <w:color w:val="000000"/>
          <w:sz w:val="24"/>
          <w:szCs w:val="24"/>
          <w:u w:val="single"/>
          <w:lang w:eastAsia="it-IT"/>
        </w:rPr>
        <w:t>entro le ore 12.00 di martedì 01 aprile prossimo</w:t>
      </w:r>
      <w:r w:rsidRPr="0026756E">
        <w:rPr>
          <w:rFonts w:ascii="Calibri" w:eastAsia="Times New Roman" w:hAnsi="Calibri" w:cs="Calibri"/>
          <w:color w:val="000000"/>
          <w:sz w:val="24"/>
          <w:szCs w:val="24"/>
          <w:lang w:eastAsia="it-IT"/>
        </w:rPr>
        <w:t>. </w:t>
      </w:r>
    </w:p>
    <w:p w:rsidR="0026756E" w:rsidRPr="0026756E" w:rsidRDefault="0026756E" w:rsidP="0026756E">
      <w:pPr>
        <w:spacing w:after="0" w:line="240" w:lineRule="auto"/>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w:t>
      </w:r>
    </w:p>
    <w:p w:rsidR="0026756E" w:rsidRPr="0026756E" w:rsidRDefault="0026756E" w:rsidP="0026756E">
      <w:pPr>
        <w:spacing w:after="0" w:line="240" w:lineRule="auto"/>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Un cordiale saluto.                       </w:t>
      </w:r>
    </w:p>
    <w:p w:rsidR="0026756E" w:rsidRPr="0026756E" w:rsidRDefault="0026756E" w:rsidP="0026756E">
      <w:pPr>
        <w:spacing w:after="0" w:line="240" w:lineRule="auto"/>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Il Presidente</w:t>
      </w:r>
      <w:proofErr w:type="gramStart"/>
      <w:r w:rsidRPr="0026756E">
        <w:rPr>
          <w:rFonts w:ascii="Calibri" w:eastAsia="Times New Roman" w:hAnsi="Calibri" w:cs="Calibri"/>
          <w:color w:val="000000"/>
          <w:sz w:val="24"/>
          <w:szCs w:val="24"/>
          <w:lang w:eastAsia="it-IT"/>
        </w:rPr>
        <w:t>           </w:t>
      </w:r>
      <w:proofErr w:type="gramEnd"/>
    </w:p>
    <w:p w:rsidR="003E2943" w:rsidRPr="0026756E" w:rsidRDefault="0026756E" w:rsidP="0026756E">
      <w:pPr>
        <w:spacing w:after="0" w:line="240" w:lineRule="auto"/>
        <w:ind w:firstLine="316"/>
        <w:jc w:val="both"/>
        <w:rPr>
          <w:rFonts w:ascii="Calibri" w:eastAsia="Times New Roman" w:hAnsi="Calibri" w:cs="Calibri"/>
          <w:color w:val="000000"/>
          <w:sz w:val="24"/>
          <w:szCs w:val="24"/>
          <w:lang w:eastAsia="it-IT"/>
        </w:rPr>
      </w:pPr>
      <w:r w:rsidRPr="0026756E">
        <w:rPr>
          <w:rFonts w:ascii="Calibri" w:eastAsia="Times New Roman" w:hAnsi="Calibri" w:cs="Calibri"/>
          <w:color w:val="000000"/>
          <w:sz w:val="24"/>
          <w:szCs w:val="24"/>
          <w:lang w:eastAsia="it-IT"/>
        </w:rPr>
        <w:t xml:space="preserve">                                                                  Pierangelo </w:t>
      </w:r>
      <w:proofErr w:type="spellStart"/>
      <w:r w:rsidRPr="0026756E">
        <w:rPr>
          <w:rFonts w:ascii="Calibri" w:eastAsia="Times New Roman" w:hAnsi="Calibri" w:cs="Calibri"/>
          <w:color w:val="000000"/>
          <w:sz w:val="24"/>
          <w:szCs w:val="24"/>
          <w:lang w:eastAsia="it-IT"/>
        </w:rPr>
        <w:t>Livraghi</w:t>
      </w:r>
      <w:proofErr w:type="spellEnd"/>
      <w:r w:rsidRPr="0026756E">
        <w:rPr>
          <w:rFonts w:ascii="Calibri" w:eastAsia="Times New Roman" w:hAnsi="Calibri" w:cs="Calibri"/>
          <w:color w:val="000000"/>
          <w:sz w:val="24"/>
          <w:szCs w:val="24"/>
          <w:lang w:eastAsia="it-IT"/>
        </w:rPr>
        <w:t> </w:t>
      </w:r>
    </w:p>
    <w:sectPr w:rsidR="003E2943" w:rsidRPr="0026756E" w:rsidSect="003E29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172"/>
    <w:multiLevelType w:val="multilevel"/>
    <w:tmpl w:val="C10A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F5D3A"/>
    <w:multiLevelType w:val="multilevel"/>
    <w:tmpl w:val="8366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B11044"/>
    <w:multiLevelType w:val="multilevel"/>
    <w:tmpl w:val="6AF848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283"/>
  <w:characterSpacingControl w:val="doNotCompress"/>
  <w:compat/>
  <w:rsids>
    <w:rsidRoot w:val="0026756E"/>
    <w:rsid w:val="0026756E"/>
    <w:rsid w:val="003E29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29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6756E"/>
    <w:rPr>
      <w:color w:val="0000FF"/>
      <w:u w:val="single"/>
    </w:rPr>
  </w:style>
</w:styles>
</file>

<file path=word/webSettings.xml><?xml version="1.0" encoding="utf-8"?>
<w:webSettings xmlns:r="http://schemas.openxmlformats.org/officeDocument/2006/relationships" xmlns:w="http://schemas.openxmlformats.org/wordprocessingml/2006/main">
  <w:divs>
    <w:div w:id="1060516536">
      <w:bodyDiv w:val="1"/>
      <w:marLeft w:val="0"/>
      <w:marRight w:val="0"/>
      <w:marTop w:val="0"/>
      <w:marBottom w:val="0"/>
      <w:divBdr>
        <w:top w:val="none" w:sz="0" w:space="0" w:color="auto"/>
        <w:left w:val="none" w:sz="0" w:space="0" w:color="auto"/>
        <w:bottom w:val="none" w:sz="0" w:space="0" w:color="auto"/>
        <w:right w:val="none" w:sz="0" w:space="0" w:color="auto"/>
      </w:divBdr>
      <w:divsChild>
        <w:div w:id="1882857090">
          <w:marLeft w:val="0"/>
          <w:marRight w:val="0"/>
          <w:marTop w:val="0"/>
          <w:marBottom w:val="56"/>
          <w:divBdr>
            <w:top w:val="none" w:sz="0" w:space="0" w:color="auto"/>
            <w:left w:val="none" w:sz="0" w:space="0" w:color="auto"/>
            <w:bottom w:val="none" w:sz="0" w:space="0" w:color="auto"/>
            <w:right w:val="none" w:sz="0" w:space="0" w:color="auto"/>
          </w:divBdr>
        </w:div>
        <w:div w:id="310867895">
          <w:marLeft w:val="0"/>
          <w:marRight w:val="0"/>
          <w:marTop w:val="84"/>
          <w:marBottom w:val="84"/>
          <w:divBdr>
            <w:top w:val="none" w:sz="0" w:space="0" w:color="auto"/>
            <w:left w:val="none" w:sz="0" w:space="0" w:color="auto"/>
            <w:bottom w:val="none" w:sz="0" w:space="0" w:color="auto"/>
            <w:right w:val="none" w:sz="0" w:space="0" w:color="auto"/>
          </w:divBdr>
        </w:div>
        <w:div w:id="1528789994">
          <w:marLeft w:val="0"/>
          <w:marRight w:val="0"/>
          <w:marTop w:val="84"/>
          <w:marBottom w:val="84"/>
          <w:divBdr>
            <w:top w:val="none" w:sz="0" w:space="0" w:color="auto"/>
            <w:left w:val="none" w:sz="0" w:space="0" w:color="auto"/>
            <w:bottom w:val="none" w:sz="0" w:space="0" w:color="auto"/>
            <w:right w:val="none" w:sz="0" w:space="0" w:color="auto"/>
          </w:divBdr>
        </w:div>
        <w:div w:id="2068644835">
          <w:marLeft w:val="0"/>
          <w:marRight w:val="0"/>
          <w:marTop w:val="84"/>
          <w:marBottom w:val="84"/>
          <w:divBdr>
            <w:top w:val="none" w:sz="0" w:space="0" w:color="auto"/>
            <w:left w:val="none" w:sz="0" w:space="0" w:color="auto"/>
            <w:bottom w:val="none" w:sz="0" w:space="0" w:color="auto"/>
            <w:right w:val="none" w:sz="0" w:space="0" w:color="auto"/>
          </w:divBdr>
        </w:div>
        <w:div w:id="412506765">
          <w:marLeft w:val="0"/>
          <w:marRight w:val="0"/>
          <w:marTop w:val="84"/>
          <w:marBottom w:val="84"/>
          <w:divBdr>
            <w:top w:val="none" w:sz="0" w:space="0" w:color="auto"/>
            <w:left w:val="none" w:sz="0" w:space="0" w:color="auto"/>
            <w:bottom w:val="none" w:sz="0" w:space="0" w:color="auto"/>
            <w:right w:val="none" w:sz="0" w:space="0" w:color="auto"/>
          </w:divBdr>
        </w:div>
        <w:div w:id="1916813939">
          <w:marLeft w:val="0"/>
          <w:marRight w:val="0"/>
          <w:marTop w:val="84"/>
          <w:marBottom w:val="84"/>
          <w:divBdr>
            <w:top w:val="none" w:sz="0" w:space="0" w:color="auto"/>
            <w:left w:val="none" w:sz="0" w:space="0" w:color="auto"/>
            <w:bottom w:val="none" w:sz="0" w:space="0" w:color="auto"/>
            <w:right w:val="none" w:sz="0" w:space="0" w:color="auto"/>
          </w:divBdr>
        </w:div>
        <w:div w:id="1409617853">
          <w:marLeft w:val="0"/>
          <w:marRight w:val="0"/>
          <w:marTop w:val="84"/>
          <w:marBottom w:val="84"/>
          <w:divBdr>
            <w:top w:val="none" w:sz="0" w:space="0" w:color="auto"/>
            <w:left w:val="none" w:sz="0" w:space="0" w:color="auto"/>
            <w:bottom w:val="none" w:sz="0" w:space="0" w:color="auto"/>
            <w:right w:val="none" w:sz="0" w:space="0" w:color="auto"/>
          </w:divBdr>
        </w:div>
        <w:div w:id="1156602808">
          <w:marLeft w:val="0"/>
          <w:marRight w:val="0"/>
          <w:marTop w:val="84"/>
          <w:marBottom w:val="84"/>
          <w:divBdr>
            <w:top w:val="none" w:sz="0" w:space="0" w:color="auto"/>
            <w:left w:val="none" w:sz="0" w:space="0" w:color="auto"/>
            <w:bottom w:val="none" w:sz="0" w:space="0" w:color="auto"/>
            <w:right w:val="none" w:sz="0" w:space="0" w:color="auto"/>
          </w:divBdr>
        </w:div>
        <w:div w:id="1165171659">
          <w:marLeft w:val="0"/>
          <w:marRight w:val="0"/>
          <w:marTop w:val="84"/>
          <w:marBottom w:val="84"/>
          <w:divBdr>
            <w:top w:val="none" w:sz="0" w:space="0" w:color="auto"/>
            <w:left w:val="none" w:sz="0" w:space="0" w:color="auto"/>
            <w:bottom w:val="none" w:sz="0" w:space="0" w:color="auto"/>
            <w:right w:val="none" w:sz="0" w:space="0" w:color="auto"/>
          </w:divBdr>
        </w:div>
        <w:div w:id="1339771238">
          <w:marLeft w:val="0"/>
          <w:marRight w:val="0"/>
          <w:marTop w:val="84"/>
          <w:marBottom w:val="84"/>
          <w:divBdr>
            <w:top w:val="none" w:sz="0" w:space="0" w:color="auto"/>
            <w:left w:val="none" w:sz="0" w:space="0" w:color="auto"/>
            <w:bottom w:val="none" w:sz="0" w:space="0" w:color="auto"/>
            <w:right w:val="none" w:sz="0" w:space="0" w:color="auto"/>
          </w:divBdr>
        </w:div>
        <w:div w:id="1905947134">
          <w:marLeft w:val="0"/>
          <w:marRight w:val="0"/>
          <w:marTop w:val="84"/>
          <w:marBottom w:val="84"/>
          <w:divBdr>
            <w:top w:val="none" w:sz="0" w:space="0" w:color="auto"/>
            <w:left w:val="none" w:sz="0" w:space="0" w:color="auto"/>
            <w:bottom w:val="none" w:sz="0" w:space="0" w:color="auto"/>
            <w:right w:val="none" w:sz="0" w:space="0" w:color="auto"/>
          </w:divBdr>
        </w:div>
        <w:div w:id="1037462314">
          <w:marLeft w:val="0"/>
          <w:marRight w:val="0"/>
          <w:marTop w:val="84"/>
          <w:marBottom w:val="84"/>
          <w:divBdr>
            <w:top w:val="none" w:sz="0" w:space="0" w:color="auto"/>
            <w:left w:val="none" w:sz="0" w:space="0" w:color="auto"/>
            <w:bottom w:val="none" w:sz="0" w:space="0" w:color="auto"/>
            <w:right w:val="none" w:sz="0" w:space="0" w:color="auto"/>
          </w:divBdr>
        </w:div>
        <w:div w:id="1659727184">
          <w:marLeft w:val="0"/>
          <w:marRight w:val="0"/>
          <w:marTop w:val="84"/>
          <w:marBottom w:val="84"/>
          <w:divBdr>
            <w:top w:val="none" w:sz="0" w:space="0" w:color="auto"/>
            <w:left w:val="none" w:sz="0" w:space="0" w:color="auto"/>
            <w:bottom w:val="none" w:sz="0" w:space="0" w:color="auto"/>
            <w:right w:val="none" w:sz="0" w:space="0" w:color="auto"/>
          </w:divBdr>
        </w:div>
        <w:div w:id="1078140554">
          <w:marLeft w:val="0"/>
          <w:marRight w:val="0"/>
          <w:marTop w:val="84"/>
          <w:marBottom w:val="84"/>
          <w:divBdr>
            <w:top w:val="none" w:sz="0" w:space="0" w:color="auto"/>
            <w:left w:val="none" w:sz="0" w:space="0" w:color="auto"/>
            <w:bottom w:val="none" w:sz="0" w:space="0" w:color="auto"/>
            <w:right w:val="none" w:sz="0" w:space="0" w:color="auto"/>
          </w:divBdr>
        </w:div>
        <w:div w:id="635527016">
          <w:marLeft w:val="0"/>
          <w:marRight w:val="0"/>
          <w:marTop w:val="84"/>
          <w:marBottom w:val="84"/>
          <w:divBdr>
            <w:top w:val="none" w:sz="0" w:space="0" w:color="auto"/>
            <w:left w:val="none" w:sz="0" w:space="0" w:color="auto"/>
            <w:bottom w:val="none" w:sz="0" w:space="0" w:color="auto"/>
            <w:right w:val="none" w:sz="0" w:space="0" w:color="auto"/>
          </w:divBdr>
        </w:div>
        <w:div w:id="1073044628">
          <w:marLeft w:val="0"/>
          <w:marRight w:val="0"/>
          <w:marTop w:val="84"/>
          <w:marBottom w:val="84"/>
          <w:divBdr>
            <w:top w:val="none" w:sz="0" w:space="0" w:color="auto"/>
            <w:left w:val="none" w:sz="0" w:space="0" w:color="auto"/>
            <w:bottom w:val="none" w:sz="0" w:space="0" w:color="auto"/>
            <w:right w:val="none" w:sz="0" w:space="0" w:color="auto"/>
          </w:divBdr>
        </w:div>
        <w:div w:id="1349526443">
          <w:marLeft w:val="0"/>
          <w:marRight w:val="0"/>
          <w:marTop w:val="84"/>
          <w:marBottom w:val="84"/>
          <w:divBdr>
            <w:top w:val="none" w:sz="0" w:space="0" w:color="auto"/>
            <w:left w:val="none" w:sz="0" w:space="0" w:color="auto"/>
            <w:bottom w:val="none" w:sz="0" w:space="0" w:color="auto"/>
            <w:right w:val="none" w:sz="0" w:space="0" w:color="auto"/>
          </w:divBdr>
        </w:div>
        <w:div w:id="1959531910">
          <w:marLeft w:val="198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icso@u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6335883340" TargetMode="External"/><Relationship Id="rId5" Type="http://schemas.openxmlformats.org/officeDocument/2006/relationships/hyperlink" Target="http://www.uics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Lersa</dc:creator>
  <cp:lastModifiedBy>Nicola Lersa</cp:lastModifiedBy>
  <cp:revision>1</cp:revision>
  <dcterms:created xsi:type="dcterms:W3CDTF">2025-03-16T16:18:00Z</dcterms:created>
  <dcterms:modified xsi:type="dcterms:W3CDTF">2025-03-16T16:19:00Z</dcterms:modified>
</cp:coreProperties>
</file>